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06" w:rsidRDefault="00071A06" w:rsidP="00F95821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val="single" w:color="75787B"/>
        </w:rPr>
      </w:pPr>
      <w:bookmarkStart w:id="0" w:name="_GoBack"/>
      <w:bookmarkEnd w:id="0"/>
    </w:p>
    <w:p w:rsidR="00D559A6" w:rsidRDefault="000A6F97" w:rsidP="00F95821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val="single" w:color="75787B"/>
        </w:rPr>
      </w:pPr>
      <w:r>
        <w:rPr>
          <w:rStyle w:val="Nessuno"/>
          <w:color w:val="75787B"/>
          <w:spacing w:val="-1"/>
          <w:sz w:val="22"/>
          <w:szCs w:val="22"/>
          <w:u w:val="single" w:color="75787B"/>
        </w:rPr>
        <w:t>Comunicato stampa</w:t>
      </w:r>
      <w:r>
        <w:rPr>
          <w:rStyle w:val="Nessuno"/>
          <w:rFonts w:ascii="Arial Unicode MS" w:hAnsi="Arial Unicode MS"/>
          <w:color w:val="75787B"/>
          <w:spacing w:val="-1"/>
          <w:sz w:val="22"/>
          <w:szCs w:val="22"/>
          <w:u w:val="single" w:color="75787B"/>
        </w:rPr>
        <w:br/>
      </w:r>
    </w:p>
    <w:p w:rsidR="002157B1" w:rsidRDefault="002157B1" w:rsidP="00F95821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val="single" w:color="75787B"/>
        </w:rPr>
      </w:pPr>
    </w:p>
    <w:p w:rsidR="004160C1" w:rsidRDefault="004160C1" w:rsidP="00F95821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val="single" w:color="75787B"/>
        </w:rPr>
      </w:pPr>
    </w:p>
    <w:p w:rsidR="00C83963" w:rsidRDefault="008919A2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r>
        <w:rPr>
          <w:rStyle w:val="Nessuno"/>
          <w:b/>
          <w:color w:val="75787B"/>
          <w:spacing w:val="-1"/>
          <w:sz w:val="23"/>
          <w:szCs w:val="23"/>
          <w:u w:color="75787B"/>
        </w:rPr>
        <w:t>Nasce</w:t>
      </w:r>
      <w:r w:rsidR="00FE6F8C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  <w:r w:rsidR="00E63C3E">
        <w:rPr>
          <w:rStyle w:val="Nessuno"/>
          <w:b/>
          <w:color w:val="75787B"/>
          <w:spacing w:val="-1"/>
          <w:sz w:val="23"/>
          <w:szCs w:val="23"/>
          <w:u w:color="75787B"/>
        </w:rPr>
        <w:t>Easy Shoppi</w:t>
      </w:r>
      <w:r w:rsidR="007819FB">
        <w:rPr>
          <w:rStyle w:val="Nessuno"/>
          <w:b/>
          <w:color w:val="75787B"/>
          <w:spacing w:val="-1"/>
          <w:sz w:val="23"/>
          <w:szCs w:val="23"/>
          <w:u w:color="75787B"/>
        </w:rPr>
        <w:t>n</w:t>
      </w:r>
      <w:r w:rsidR="00E63C3E">
        <w:rPr>
          <w:rStyle w:val="Nessuno"/>
          <w:b/>
          <w:color w:val="75787B"/>
          <w:spacing w:val="-1"/>
          <w:sz w:val="23"/>
          <w:szCs w:val="23"/>
          <w:u w:color="75787B"/>
        </w:rPr>
        <w:t>g</w:t>
      </w:r>
      <w:r w:rsidR="004160C1">
        <w:rPr>
          <w:rStyle w:val="Nessuno"/>
          <w:b/>
          <w:color w:val="75787B"/>
          <w:spacing w:val="-1"/>
          <w:sz w:val="23"/>
          <w:szCs w:val="23"/>
          <w:u w:color="75787B"/>
        </w:rPr>
        <w:t>:</w:t>
      </w:r>
      <w:r w:rsidR="00E63C3E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</w:p>
    <w:p w:rsidR="00E74BDB" w:rsidRDefault="00E63C3E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la rateizzazione degli acquisti </w:t>
      </w:r>
      <w:r w:rsidRPr="00B86759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on </w:t>
      </w:r>
      <w:proofErr w:type="spellStart"/>
      <w:r w:rsidRPr="00B86759">
        <w:rPr>
          <w:rStyle w:val="Nessuno"/>
          <w:b/>
          <w:color w:val="75787B"/>
          <w:spacing w:val="-1"/>
          <w:sz w:val="23"/>
          <w:szCs w:val="23"/>
          <w:u w:color="75787B"/>
        </w:rPr>
        <w:t>demand</w:t>
      </w:r>
      <w:proofErr w:type="spellEnd"/>
      <w:r w:rsidR="00406617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di </w:t>
      </w:r>
      <w:proofErr w:type="spellStart"/>
      <w:r w:rsidR="00406617">
        <w:rPr>
          <w:rStyle w:val="Nessuno"/>
          <w:b/>
          <w:color w:val="75787B"/>
          <w:spacing w:val="-1"/>
          <w:sz w:val="23"/>
          <w:szCs w:val="23"/>
          <w:u w:color="75787B"/>
        </w:rPr>
        <w:t>Nexi</w:t>
      </w:r>
      <w:proofErr w:type="spellEnd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, </w:t>
      </w:r>
      <w:r w:rsidR="001014CA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a portata di </w:t>
      </w:r>
      <w:proofErr w:type="spellStart"/>
      <w:r w:rsidR="001014CA">
        <w:rPr>
          <w:rStyle w:val="Nessuno"/>
          <w:b/>
          <w:color w:val="75787B"/>
          <w:spacing w:val="-1"/>
          <w:sz w:val="23"/>
          <w:szCs w:val="23"/>
          <w:u w:color="75787B"/>
        </w:rPr>
        <w:t>a</w:t>
      </w:r>
      <w:r w:rsidR="007819FB">
        <w:rPr>
          <w:rStyle w:val="Nessuno"/>
          <w:b/>
          <w:color w:val="75787B"/>
          <w:spacing w:val="-1"/>
          <w:sz w:val="23"/>
          <w:szCs w:val="23"/>
          <w:u w:color="75787B"/>
        </w:rPr>
        <w:t>pp</w:t>
      </w:r>
      <w:proofErr w:type="spellEnd"/>
      <w:r w:rsidR="00C83963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</w:p>
    <w:p w:rsidR="00AC7B32" w:rsidRDefault="00AC7B32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</w:p>
    <w:p w:rsidR="004160C1" w:rsidRDefault="004160C1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</w:p>
    <w:p w:rsidR="001014CA" w:rsidRPr="001014CA" w:rsidRDefault="001014CA" w:rsidP="001014CA">
      <w:pPr>
        <w:jc w:val="center"/>
        <w:rPr>
          <w:rStyle w:val="Nessuno"/>
          <w:i/>
          <w:color w:val="75787B"/>
          <w:spacing w:val="-1"/>
          <w:sz w:val="22"/>
          <w:szCs w:val="22"/>
          <w:u w:color="75787B"/>
        </w:rPr>
      </w:pPr>
      <w:r w:rsidRPr="001014CA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Da oggi è possibile rateizzare </w:t>
      </w:r>
      <w:r w:rsidR="00FE6F8C">
        <w:rPr>
          <w:rStyle w:val="Nessuno"/>
          <w:i/>
          <w:color w:val="75787B"/>
          <w:spacing w:val="-1"/>
          <w:sz w:val="22"/>
          <w:szCs w:val="22"/>
          <w:u w:color="75787B"/>
        </w:rPr>
        <w:t>anche solo un singolo acquisto</w:t>
      </w:r>
      <w:r w:rsidRPr="001014CA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FE6F8C">
        <w:rPr>
          <w:rStyle w:val="Nessuno"/>
          <w:i/>
          <w:color w:val="75787B"/>
          <w:spacing w:val="-1"/>
          <w:sz w:val="22"/>
          <w:szCs w:val="22"/>
          <w:u w:color="75787B"/>
        </w:rPr>
        <w:t>effettuato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con </w:t>
      </w:r>
      <w:proofErr w:type="spellStart"/>
      <w:r>
        <w:rPr>
          <w:rStyle w:val="Nessuno"/>
          <w:i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: 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br/>
      </w:r>
      <w:r w:rsidR="00FE6F8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via </w:t>
      </w:r>
      <w:proofErr w:type="spellStart"/>
      <w:r w:rsidR="00FE6F8C">
        <w:rPr>
          <w:rStyle w:val="Nessuno"/>
          <w:i/>
          <w:color w:val="75787B"/>
          <w:spacing w:val="-1"/>
          <w:sz w:val="22"/>
          <w:szCs w:val="22"/>
          <w:u w:color="75787B"/>
        </w:rPr>
        <w:t>app</w:t>
      </w:r>
      <w:proofErr w:type="spellEnd"/>
      <w:r w:rsidR="00FE6F8C">
        <w:rPr>
          <w:rStyle w:val="Nessuno"/>
          <w:i/>
          <w:color w:val="75787B"/>
          <w:spacing w:val="-1"/>
          <w:sz w:val="22"/>
          <w:szCs w:val="22"/>
          <w:u w:color="75787B"/>
        </w:rPr>
        <w:t>, senza</w:t>
      </w:r>
      <w:r w:rsidRPr="001014CA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presentare documenti aggiuntivi</w:t>
      </w:r>
      <w:r w:rsidR="00FE6F8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, con un </w:t>
      </w:r>
      <w:r w:rsidR="003C4983">
        <w:rPr>
          <w:rStyle w:val="Nessuno"/>
          <w:i/>
          <w:color w:val="75787B"/>
          <w:spacing w:val="-1"/>
          <w:sz w:val="22"/>
          <w:szCs w:val="22"/>
          <w:u w:color="75787B"/>
        </w:rPr>
        <w:t>costo rata fisso e chiaro</w:t>
      </w:r>
    </w:p>
    <w:p w:rsidR="00B86759" w:rsidRDefault="00B86759" w:rsidP="00E74BDB"/>
    <w:p w:rsidR="00E74BDB" w:rsidRDefault="00E74BDB" w:rsidP="00E74BDB"/>
    <w:p w:rsidR="007234A0" w:rsidRDefault="00E74BDB" w:rsidP="00CE4680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E74BDB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Milano, </w:t>
      </w:r>
      <w:r w:rsidR="00FE6F8C">
        <w:rPr>
          <w:rStyle w:val="Nessuno"/>
          <w:b/>
          <w:color w:val="75787B"/>
          <w:spacing w:val="-1"/>
          <w:sz w:val="22"/>
          <w:szCs w:val="22"/>
          <w:u w:color="75787B"/>
        </w:rPr>
        <w:t>4</w:t>
      </w:r>
      <w:r w:rsidRPr="00B80B9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r w:rsidR="00E63C3E" w:rsidRPr="00B80B9D">
        <w:rPr>
          <w:rStyle w:val="Nessuno"/>
          <w:b/>
          <w:color w:val="75787B"/>
          <w:spacing w:val="-1"/>
          <w:sz w:val="22"/>
          <w:szCs w:val="22"/>
          <w:u w:color="75787B"/>
        </w:rPr>
        <w:t>luglio</w:t>
      </w:r>
      <w:r w:rsidRPr="00B80B9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2018</w:t>
      </w:r>
      <w:r w:rsidRPr="00B80B9D">
        <w:rPr>
          <w:rStyle w:val="Nessuno"/>
          <w:color w:val="75787B"/>
          <w:spacing w:val="-1"/>
          <w:sz w:val="22"/>
          <w:szCs w:val="22"/>
          <w:u w:color="75787B"/>
        </w:rPr>
        <w:t xml:space="preserve"> –</w:t>
      </w:r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234A0">
        <w:rPr>
          <w:rStyle w:val="Nessuno"/>
          <w:color w:val="75787B"/>
          <w:spacing w:val="-1"/>
          <w:sz w:val="22"/>
          <w:szCs w:val="22"/>
          <w:u w:color="75787B"/>
        </w:rPr>
        <w:t xml:space="preserve">Nasce </w:t>
      </w:r>
      <w:r w:rsidR="007234A0" w:rsidRPr="001014CA">
        <w:rPr>
          <w:rStyle w:val="Nessuno"/>
          <w:b/>
          <w:color w:val="75787B"/>
          <w:spacing w:val="-1"/>
          <w:sz w:val="22"/>
          <w:szCs w:val="22"/>
          <w:u w:color="75787B"/>
        </w:rPr>
        <w:t>Easy Shopping</w:t>
      </w:r>
      <w:r w:rsidR="007234A0">
        <w:rPr>
          <w:rStyle w:val="Nessuno"/>
          <w:color w:val="75787B"/>
          <w:spacing w:val="-1"/>
          <w:sz w:val="22"/>
          <w:szCs w:val="22"/>
          <w:u w:color="75787B"/>
        </w:rPr>
        <w:t xml:space="preserve">, la nuova funzionalità 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 xml:space="preserve">che </w:t>
      </w:r>
      <w:r w:rsidR="007234A0">
        <w:rPr>
          <w:rStyle w:val="Nessuno"/>
          <w:color w:val="75787B"/>
          <w:spacing w:val="-1"/>
          <w:sz w:val="22"/>
          <w:szCs w:val="22"/>
          <w:u w:color="75787B"/>
        </w:rPr>
        <w:t>permette di rateizzare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>, tramite</w:t>
      </w:r>
      <w:r w:rsidR="00CE4680" w:rsidRPr="001014C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CE4680">
        <w:rPr>
          <w:rStyle w:val="Nessuno"/>
          <w:b/>
          <w:color w:val="75787B"/>
          <w:spacing w:val="-1"/>
          <w:sz w:val="22"/>
          <w:szCs w:val="22"/>
          <w:u w:color="75787B"/>
        </w:rPr>
        <w:t>A</w:t>
      </w:r>
      <w:r w:rsidR="00CE4680" w:rsidRPr="001014CA">
        <w:rPr>
          <w:rStyle w:val="Nessuno"/>
          <w:b/>
          <w:color w:val="75787B"/>
          <w:spacing w:val="-1"/>
          <w:sz w:val="22"/>
          <w:szCs w:val="22"/>
          <w:u w:color="75787B"/>
        </w:rPr>
        <w:t>pp</w:t>
      </w:r>
      <w:proofErr w:type="spellEnd"/>
      <w:r w:rsidR="00CE4680" w:rsidRPr="001014C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CE4680">
        <w:rPr>
          <w:rStyle w:val="Nessuno"/>
          <w:b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CE4680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CE4680">
        <w:rPr>
          <w:rStyle w:val="Nessuno"/>
          <w:b/>
          <w:color w:val="75787B"/>
          <w:spacing w:val="-1"/>
          <w:sz w:val="22"/>
          <w:szCs w:val="22"/>
          <w:u w:color="75787B"/>
        </w:rPr>
        <w:t>Pay</w:t>
      </w:r>
      <w:proofErr w:type="spellEnd"/>
      <w:r w:rsidR="00CE4680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o su nexi.it,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 xml:space="preserve"> anche</w:t>
      </w:r>
      <w:r w:rsidR="007234A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94A6C">
        <w:rPr>
          <w:rStyle w:val="Nessuno"/>
          <w:color w:val="75787B"/>
          <w:spacing w:val="-1"/>
          <w:sz w:val="22"/>
          <w:szCs w:val="22"/>
          <w:u w:color="75787B"/>
        </w:rPr>
        <w:t xml:space="preserve">solo 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>un</w:t>
      </w:r>
      <w:r w:rsidR="0032705F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94A6C">
        <w:rPr>
          <w:rStyle w:val="Nessuno"/>
          <w:color w:val="75787B"/>
          <w:spacing w:val="-1"/>
          <w:sz w:val="22"/>
          <w:szCs w:val="22"/>
          <w:u w:color="75787B"/>
        </w:rPr>
        <w:t>singolo</w:t>
      </w:r>
      <w:r w:rsidR="0032705F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234A0">
        <w:rPr>
          <w:rStyle w:val="Nessuno"/>
          <w:color w:val="75787B"/>
          <w:spacing w:val="-1"/>
          <w:sz w:val="22"/>
          <w:szCs w:val="22"/>
          <w:u w:color="75787B"/>
        </w:rPr>
        <w:t>acquis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>to effettuato</w:t>
      </w:r>
      <w:r w:rsidR="009B7FB3">
        <w:rPr>
          <w:rStyle w:val="Nessuno"/>
          <w:color w:val="75787B"/>
          <w:spacing w:val="-1"/>
          <w:sz w:val="22"/>
          <w:szCs w:val="22"/>
          <w:u w:color="75787B"/>
        </w:rPr>
        <w:t xml:space="preserve"> con </w:t>
      </w:r>
      <w:r w:rsidR="00FE6F8C">
        <w:rPr>
          <w:rStyle w:val="Nessuno"/>
          <w:color w:val="75787B"/>
          <w:spacing w:val="-1"/>
          <w:sz w:val="22"/>
          <w:szCs w:val="22"/>
          <w:u w:color="75787B"/>
        </w:rPr>
        <w:t xml:space="preserve">carte </w:t>
      </w:r>
      <w:proofErr w:type="spellStart"/>
      <w:r w:rsidR="00FE6F8C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FE6F8C">
        <w:rPr>
          <w:rStyle w:val="Nessuno"/>
          <w:color w:val="75787B"/>
          <w:spacing w:val="-1"/>
          <w:sz w:val="22"/>
          <w:szCs w:val="22"/>
          <w:u w:color="75787B"/>
        </w:rPr>
        <w:t xml:space="preserve">: non serve presentare documenti aggiuntivi per l’apertura del piano e la rata mensile ha </w:t>
      </w:r>
      <w:r w:rsidR="005E21B9">
        <w:rPr>
          <w:rStyle w:val="Nessuno"/>
          <w:color w:val="75787B"/>
          <w:spacing w:val="-1"/>
          <w:sz w:val="22"/>
          <w:szCs w:val="22"/>
          <w:u w:color="75787B"/>
        </w:rPr>
        <w:t>un costo fisso, chiaro, con un importo</w:t>
      </w:r>
      <w:r w:rsidR="00FE6F8C">
        <w:rPr>
          <w:rStyle w:val="Nessuno"/>
          <w:color w:val="75787B"/>
          <w:spacing w:val="-1"/>
          <w:sz w:val="22"/>
          <w:szCs w:val="22"/>
          <w:u w:color="75787B"/>
        </w:rPr>
        <w:t xml:space="preserve"> in euro</w:t>
      </w:r>
      <w:r w:rsidR="005E21B9">
        <w:rPr>
          <w:rStyle w:val="Nessuno"/>
          <w:color w:val="75787B"/>
          <w:spacing w:val="-1"/>
          <w:sz w:val="22"/>
          <w:szCs w:val="22"/>
          <w:u w:color="75787B"/>
        </w:rPr>
        <w:t xml:space="preserve"> anziché in percentuale</w:t>
      </w:r>
      <w:r w:rsidR="00FE6F8C">
        <w:rPr>
          <w:rStyle w:val="Nessuno"/>
          <w:color w:val="75787B"/>
          <w:spacing w:val="-1"/>
          <w:sz w:val="22"/>
          <w:szCs w:val="22"/>
          <w:u w:color="75787B"/>
        </w:rPr>
        <w:t>.</w:t>
      </w:r>
    </w:p>
    <w:p w:rsidR="007234A0" w:rsidRDefault="007234A0" w:rsidP="00E63C3E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CE4680" w:rsidRDefault="00321064" w:rsidP="00321064">
      <w:pPr>
        <w:spacing w:line="276" w:lineRule="auto"/>
        <w:jc w:val="both"/>
        <w:rPr>
          <w:rStyle w:val="Nessuno"/>
          <w:b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Utilizzare Easy Shopping è facile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 xml:space="preserve"> e immediato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: dopo aver effettuato un </w:t>
      </w:r>
      <w:r w:rsidRPr="006C7273">
        <w:rPr>
          <w:rStyle w:val="Nessuno"/>
          <w:color w:val="75787B"/>
          <w:spacing w:val="-1"/>
          <w:sz w:val="22"/>
          <w:szCs w:val="22"/>
          <w:u w:color="75787B"/>
        </w:rPr>
        <w:t xml:space="preserve">pagamento </w:t>
      </w:r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>con una carta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 xml:space="preserve"> o tramite </w:t>
      </w:r>
      <w:proofErr w:type="spellStart"/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e averne ricevuto la notifica sul proprio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smartphone</w:t>
      </w:r>
      <w:proofErr w:type="spellEnd"/>
      <w:r w:rsidR="00B86759">
        <w:rPr>
          <w:rStyle w:val="Nessuno"/>
          <w:color w:val="75787B"/>
          <w:spacing w:val="-1"/>
          <w:sz w:val="22"/>
          <w:szCs w:val="22"/>
          <w:u w:color="75787B"/>
        </w:rPr>
        <w:t xml:space="preserve"> (via </w:t>
      </w:r>
      <w:proofErr w:type="spellStart"/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>A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pp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, SMS o mail), è possibile 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>decidere di rateizzarlo</w:t>
      </w:r>
      <w:r w:rsidRPr="00F35138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 xml:space="preserve">scegliendo </w:t>
      </w:r>
      <w:r w:rsidRPr="00F35138">
        <w:rPr>
          <w:rStyle w:val="Nessuno"/>
          <w:color w:val="75787B"/>
          <w:spacing w:val="-1"/>
          <w:sz w:val="22"/>
          <w:szCs w:val="22"/>
          <w:u w:color="75787B"/>
        </w:rPr>
        <w:t>tra le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diverse</w:t>
      </w:r>
      <w:r w:rsidRPr="00F35138">
        <w:rPr>
          <w:rStyle w:val="Nessuno"/>
          <w:color w:val="75787B"/>
          <w:spacing w:val="-1"/>
          <w:sz w:val="22"/>
          <w:szCs w:val="22"/>
          <w:u w:color="75787B"/>
        </w:rPr>
        <w:t xml:space="preserve"> condizioni proposte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94A6C">
        <w:rPr>
          <w:rStyle w:val="Nessuno"/>
          <w:color w:val="75787B"/>
          <w:spacing w:val="-1"/>
          <w:sz w:val="22"/>
          <w:szCs w:val="22"/>
          <w:u w:color="75787B"/>
        </w:rPr>
        <w:t>Si può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94A6C">
        <w:rPr>
          <w:rStyle w:val="Nessuno"/>
          <w:color w:val="75787B"/>
          <w:spacing w:val="-1"/>
          <w:sz w:val="22"/>
          <w:szCs w:val="22"/>
          <w:u w:color="75787B"/>
        </w:rPr>
        <w:t>rateizzare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 xml:space="preserve">ogni singolo acquisto </w:t>
      </w:r>
      <w:r w:rsidRPr="001014CA">
        <w:rPr>
          <w:rStyle w:val="Nessuno"/>
          <w:b/>
          <w:color w:val="75787B"/>
          <w:spacing w:val="-1"/>
          <w:sz w:val="22"/>
          <w:szCs w:val="22"/>
          <w:u w:color="75787B"/>
        </w:rPr>
        <w:t>tra i 250 e i 2400 euro</w:t>
      </w:r>
      <w:r w:rsidR="00794A6C">
        <w:rPr>
          <w:rStyle w:val="Nessuno"/>
          <w:color w:val="75787B"/>
          <w:spacing w:val="-1"/>
          <w:sz w:val="22"/>
          <w:szCs w:val="22"/>
          <w:u w:color="75787B"/>
        </w:rPr>
        <w:t>, mentre la durata del piano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può 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 xml:space="preserve">variare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da</w:t>
      </w:r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 xml:space="preserve"> un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E01647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minimo di 3 </w:t>
      </w:r>
      <w:r w:rsidR="00322DD4">
        <w:rPr>
          <w:rStyle w:val="Nessuno"/>
          <w:b/>
          <w:color w:val="75787B"/>
          <w:spacing w:val="-1"/>
          <w:sz w:val="22"/>
          <w:szCs w:val="22"/>
          <w:u w:color="75787B"/>
        </w:rPr>
        <w:t>mesi</w:t>
      </w:r>
      <w:r w:rsidRPr="00E01647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a un </w:t>
      </w:r>
      <w:r w:rsidR="00CE4680">
        <w:rPr>
          <w:rStyle w:val="Nessuno"/>
          <w:b/>
          <w:color w:val="75787B"/>
          <w:spacing w:val="-1"/>
          <w:sz w:val="22"/>
          <w:szCs w:val="22"/>
          <w:u w:color="75787B"/>
        </w:rPr>
        <w:t>massimo di 24.</w:t>
      </w:r>
      <w:r w:rsidRPr="001014C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</w:p>
    <w:p w:rsidR="00CE4680" w:rsidRDefault="00CE4680" w:rsidP="00321064">
      <w:pPr>
        <w:spacing w:line="276" w:lineRule="auto"/>
        <w:jc w:val="both"/>
        <w:rPr>
          <w:rStyle w:val="Nessuno"/>
          <w:b/>
          <w:color w:val="75787B"/>
          <w:spacing w:val="-1"/>
          <w:sz w:val="22"/>
          <w:szCs w:val="22"/>
          <w:u w:color="75787B"/>
        </w:rPr>
      </w:pPr>
    </w:p>
    <w:p w:rsidR="00321064" w:rsidRDefault="00794A6C" w:rsidP="00321064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Con Easy Shopping è </w:t>
      </w:r>
      <w:r w:rsidRPr="00794A6C">
        <w:rPr>
          <w:rStyle w:val="Nessuno"/>
          <w:b/>
          <w:color w:val="75787B"/>
          <w:spacing w:val="-1"/>
          <w:sz w:val="22"/>
          <w:szCs w:val="22"/>
          <w:u w:color="75787B"/>
        </w:rPr>
        <w:t>chiaro da subito quanto si spende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, perché a</w:t>
      </w:r>
      <w:r w:rsidR="001439B9">
        <w:rPr>
          <w:rStyle w:val="Nessuno"/>
          <w:color w:val="75787B"/>
          <w:spacing w:val="-1"/>
          <w:sz w:val="22"/>
          <w:szCs w:val="22"/>
          <w:u w:color="75787B"/>
        </w:rPr>
        <w:t xml:space="preserve">lla rata mensile si aggiunge 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>solo un</w:t>
      </w:r>
      <w:r w:rsidR="001439B9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08140D">
        <w:rPr>
          <w:rStyle w:val="Nessuno"/>
          <w:b/>
          <w:color w:val="75787B"/>
          <w:spacing w:val="-1"/>
          <w:sz w:val="22"/>
          <w:szCs w:val="22"/>
          <w:u w:color="75787B"/>
        </w:rPr>
        <w:t>costo fisso</w:t>
      </w:r>
      <w:r w:rsidR="00B17E92" w:rsidRPr="0008140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r w:rsidR="005E21B9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con l’importo </w:t>
      </w:r>
      <w:r w:rsidR="00B17E92" w:rsidRPr="0008140D">
        <w:rPr>
          <w:rStyle w:val="Nessuno"/>
          <w:b/>
          <w:color w:val="75787B"/>
          <w:spacing w:val="-1"/>
          <w:sz w:val="22"/>
          <w:szCs w:val="22"/>
          <w:u w:color="75787B"/>
        </w:rPr>
        <w:t>in euro</w:t>
      </w:r>
      <w:r w:rsidR="005E21B9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anziché in percentuale</w:t>
      </w:r>
      <w:r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, </w:t>
      </w:r>
      <w:r w:rsidR="00CE4680">
        <w:rPr>
          <w:rStyle w:val="Nessuno"/>
          <w:color w:val="75787B"/>
          <w:spacing w:val="-1"/>
          <w:sz w:val="22"/>
          <w:szCs w:val="22"/>
          <w:u w:color="75787B"/>
        </w:rPr>
        <w:t>calcolato</w:t>
      </w:r>
      <w:r w:rsidR="005E21B9">
        <w:rPr>
          <w:rStyle w:val="Nessuno"/>
          <w:color w:val="75787B"/>
          <w:spacing w:val="-1"/>
          <w:sz w:val="22"/>
          <w:szCs w:val="22"/>
          <w:u w:color="75787B"/>
        </w:rPr>
        <w:t xml:space="preserve"> in base all’ammontare</w:t>
      </w:r>
      <w:r w:rsidR="00365EC6">
        <w:rPr>
          <w:rStyle w:val="Nessuno"/>
          <w:color w:val="75787B"/>
          <w:spacing w:val="-1"/>
          <w:sz w:val="22"/>
          <w:szCs w:val="22"/>
          <w:u w:color="75787B"/>
        </w:rPr>
        <w:t xml:space="preserve"> e alla durata del piano scelto (</w:t>
      </w:r>
      <w:r w:rsidR="00365EC6" w:rsidRPr="00365EC6">
        <w:rPr>
          <w:rStyle w:val="Nessuno"/>
          <w:i/>
          <w:color w:val="75787B"/>
          <w:spacing w:val="-1"/>
          <w:sz w:val="22"/>
          <w:szCs w:val="22"/>
          <w:u w:color="75787B"/>
        </w:rPr>
        <w:t>vedere tabella in calce</w:t>
      </w:r>
      <w:r w:rsidR="00365EC6">
        <w:rPr>
          <w:rStyle w:val="Nessuno"/>
          <w:color w:val="75787B"/>
          <w:spacing w:val="-1"/>
          <w:sz w:val="22"/>
          <w:szCs w:val="22"/>
          <w:u w:color="75787B"/>
        </w:rPr>
        <w:t>).</w:t>
      </w:r>
    </w:p>
    <w:p w:rsidR="00365EC6" w:rsidRDefault="00365EC6" w:rsidP="00321064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2705F" w:rsidRDefault="0032705F" w:rsidP="0032705F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“</w:t>
      </w:r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Easy Shopping nasce per rispondere a una nuova esigenza nel mercato dei pagamenti, la rateizzazione on </w:t>
      </w:r>
      <w:proofErr w:type="spellStart"/>
      <w:r>
        <w:rPr>
          <w:rStyle w:val="Nessuno"/>
          <w:i/>
          <w:color w:val="75787B"/>
          <w:spacing w:val="-1"/>
          <w:sz w:val="22"/>
          <w:szCs w:val="22"/>
          <w:u w:color="75787B"/>
        </w:rPr>
        <w:t>demand</w:t>
      </w:r>
      <w:proofErr w:type="spellEnd"/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: è una funzionalità semplice da usare e di immediata fruizione </w:t>
      </w:r>
      <w:r w:rsidRPr="0032705F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ha commentato Andrea Mencarini, </w:t>
      </w:r>
      <w:proofErr w:type="spellStart"/>
      <w:r w:rsidRPr="0032705F">
        <w:rPr>
          <w:rStyle w:val="Nessuno"/>
          <w:b/>
          <w:color w:val="75787B"/>
          <w:spacing w:val="-1"/>
          <w:sz w:val="22"/>
          <w:szCs w:val="22"/>
          <w:u w:color="75787B"/>
        </w:rPr>
        <w:t>Issuing</w:t>
      </w:r>
      <w:proofErr w:type="spellEnd"/>
      <w:r w:rsidRPr="0032705F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BU </w:t>
      </w:r>
      <w:proofErr w:type="spellStart"/>
      <w:r w:rsidRPr="0032705F">
        <w:rPr>
          <w:rStyle w:val="Nessuno"/>
          <w:b/>
          <w:color w:val="75787B"/>
          <w:spacing w:val="-1"/>
          <w:sz w:val="22"/>
          <w:szCs w:val="22"/>
          <w:u w:color="75787B"/>
        </w:rPr>
        <w:t>Director</w:t>
      </w:r>
      <w:proofErr w:type="spellEnd"/>
      <w:r w:rsidRPr="0032705F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di </w:t>
      </w:r>
      <w:proofErr w:type="spellStart"/>
      <w:r w:rsidRPr="0032705F">
        <w:rPr>
          <w:rStyle w:val="Nessuno"/>
          <w:b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-</w:t>
      </w:r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>La rendiamo disponibile sulle nostre carte affinché le</w:t>
      </w:r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nostre 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>b</w:t>
      </w:r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anche 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>p</w:t>
      </w:r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artner possano rispondere alle richieste di 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una </w:t>
      </w:r>
      <w:proofErr w:type="spellStart"/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>customer</w:t>
      </w:r>
      <w:proofErr w:type="spellEnd"/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>experience</w:t>
      </w:r>
      <w:proofErr w:type="spellEnd"/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sempre più veloce e personalizzata nei pagamenti digitali. 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Per </w:t>
      </w:r>
      <w:proofErr w:type="spellStart"/>
      <w:r>
        <w:rPr>
          <w:rStyle w:val="Nessuno"/>
          <w:i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è un ulteriore tassello nel percorso di innovazione finalizzato all’evoluzione e alla diffusione dei </w:t>
      </w:r>
      <w:proofErr w:type="spellStart"/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>digital</w:t>
      </w:r>
      <w:proofErr w:type="spellEnd"/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>payments</w:t>
      </w:r>
      <w:proofErr w:type="spellEnd"/>
      <w:r w:rsidRPr="009B7FB3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nel nostro Paese</w:t>
      </w:r>
      <w:r w:rsidR="00B17E92">
        <w:rPr>
          <w:rStyle w:val="Nessuno"/>
          <w:i/>
          <w:color w:val="75787B"/>
          <w:spacing w:val="-1"/>
          <w:sz w:val="22"/>
          <w:szCs w:val="22"/>
          <w:u w:color="75787B"/>
        </w:rPr>
        <w:t>: con Easy Shopping</w:t>
      </w:r>
      <w:r w:rsidR="00E01647">
        <w:rPr>
          <w:rStyle w:val="Nessuno"/>
          <w:i/>
          <w:color w:val="75787B"/>
          <w:spacing w:val="-1"/>
          <w:sz w:val="22"/>
          <w:szCs w:val="22"/>
          <w:u w:color="75787B"/>
        </w:rPr>
        <w:t>, infatti,</w:t>
      </w:r>
      <w:r w:rsidR="0008140D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B17E92">
        <w:rPr>
          <w:rStyle w:val="Nessuno"/>
          <w:i/>
          <w:color w:val="75787B"/>
          <w:spacing w:val="-1"/>
          <w:sz w:val="22"/>
          <w:szCs w:val="22"/>
          <w:u w:color="75787B"/>
        </w:rPr>
        <w:t>c’è un</w:t>
      </w:r>
      <w:r w:rsidR="00E016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ulteriore motivo</w:t>
      </w:r>
      <w:r w:rsidR="00B17E92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per usare la propria carta invece dei contanti</w:t>
      </w:r>
      <w:r w:rsidR="0008140D">
        <w:rPr>
          <w:rStyle w:val="Nessuno"/>
          <w:i/>
          <w:color w:val="75787B"/>
          <w:spacing w:val="-1"/>
          <w:sz w:val="22"/>
          <w:szCs w:val="22"/>
          <w:u w:color="75787B"/>
        </w:rPr>
        <w:t>”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. </w:t>
      </w:r>
    </w:p>
    <w:p w:rsidR="0032705F" w:rsidRDefault="0032705F" w:rsidP="00321064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2705F" w:rsidRDefault="00F12D51" w:rsidP="00321064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La funzionalità, disponibile </w:t>
      </w:r>
      <w:r w:rsidR="00B86759">
        <w:rPr>
          <w:rStyle w:val="Nessuno"/>
          <w:color w:val="75787B"/>
          <w:spacing w:val="-1"/>
          <w:sz w:val="22"/>
          <w:szCs w:val="22"/>
          <w:u w:color="75787B"/>
        </w:rPr>
        <w:t xml:space="preserve">da luglio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su tutte le carte </w:t>
      </w:r>
      <w:r w:rsidR="0008140D">
        <w:rPr>
          <w:rStyle w:val="Nessuno"/>
          <w:color w:val="75787B"/>
          <w:spacing w:val="-1"/>
          <w:sz w:val="22"/>
          <w:szCs w:val="22"/>
          <w:u w:color="75787B"/>
        </w:rPr>
        <w:t xml:space="preserve">di credito </w:t>
      </w:r>
      <w:r w:rsidRPr="00EB6390">
        <w:rPr>
          <w:rStyle w:val="Nessuno"/>
          <w:color w:val="75787B"/>
          <w:spacing w:val="-1"/>
          <w:sz w:val="22"/>
          <w:szCs w:val="22"/>
          <w:u w:color="75787B"/>
        </w:rPr>
        <w:t>Classic, Gold e Platinum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emesse dalle </w:t>
      </w:r>
      <w:r w:rsidR="0032705F">
        <w:rPr>
          <w:rStyle w:val="Nessuno"/>
          <w:color w:val="75787B"/>
          <w:spacing w:val="-1"/>
          <w:sz w:val="22"/>
          <w:szCs w:val="22"/>
          <w:u w:color="75787B"/>
        </w:rPr>
        <w:t>b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anche</w:t>
      </w:r>
      <w:r w:rsidR="001439B9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32705F">
        <w:rPr>
          <w:rStyle w:val="Nessuno"/>
          <w:color w:val="75787B"/>
          <w:spacing w:val="-1"/>
          <w:sz w:val="22"/>
          <w:szCs w:val="22"/>
          <w:u w:color="75787B"/>
        </w:rPr>
        <w:t>p</w:t>
      </w:r>
      <w:r w:rsidR="001439B9">
        <w:rPr>
          <w:rStyle w:val="Nessuno"/>
          <w:color w:val="75787B"/>
          <w:spacing w:val="-1"/>
          <w:sz w:val="22"/>
          <w:szCs w:val="22"/>
          <w:u w:color="75787B"/>
        </w:rPr>
        <w:t>artner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08140D">
        <w:rPr>
          <w:rStyle w:val="Nessuno"/>
          <w:color w:val="75787B"/>
          <w:spacing w:val="-1"/>
          <w:sz w:val="22"/>
          <w:szCs w:val="22"/>
          <w:u w:color="75787B"/>
        </w:rPr>
        <w:t xml:space="preserve">di </w:t>
      </w:r>
      <w:proofErr w:type="spellStart"/>
      <w:r w:rsidR="0008140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08140D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aderenti all’iniziativa, è rivoluzionaria perché consente di rateizzare</w:t>
      </w:r>
      <w:r w:rsidR="00E01647">
        <w:rPr>
          <w:rStyle w:val="Nessuno"/>
          <w:color w:val="75787B"/>
          <w:spacing w:val="-1"/>
          <w:sz w:val="22"/>
          <w:szCs w:val="22"/>
          <w:u w:color="75787B"/>
        </w:rPr>
        <w:t xml:space="preserve"> anche un solo acquisto e permette di farlo in piena autonomia configurando il piano in base alle proprie esigenze.</w:t>
      </w:r>
    </w:p>
    <w:p w:rsidR="00322DD4" w:rsidRDefault="00322DD4" w:rsidP="00321064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F12D51" w:rsidRDefault="0008140D" w:rsidP="00321064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lastRenderedPageBreak/>
        <w:t>Easy Shopping, inoltre, consente di</w:t>
      </w:r>
      <w:r w:rsidR="00F12D51" w:rsidRPr="001014C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estinguere </w:t>
      </w:r>
      <w:r w:rsidR="00B86759" w:rsidRPr="001014C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rapidamente </w:t>
      </w:r>
      <w:r w:rsidR="001014CA">
        <w:rPr>
          <w:rStyle w:val="Nessuno"/>
          <w:b/>
          <w:color w:val="75787B"/>
          <w:spacing w:val="-1"/>
          <w:sz w:val="22"/>
          <w:szCs w:val="22"/>
          <w:u w:color="75787B"/>
        </w:rPr>
        <w:t>un</w:t>
      </w:r>
      <w:r w:rsidR="00F12D51" w:rsidRPr="001014C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singolo </w:t>
      </w:r>
      <w:r w:rsidR="001439B9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piano </w:t>
      </w:r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>in qualsiasi momento</w:t>
      </w:r>
      <w:r w:rsidR="009B7FB3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665F6">
        <w:rPr>
          <w:rStyle w:val="Nessuno"/>
          <w:color w:val="75787B"/>
          <w:spacing w:val="-1"/>
          <w:sz w:val="22"/>
          <w:szCs w:val="22"/>
          <w:u w:color="75787B"/>
        </w:rPr>
        <w:t xml:space="preserve">via </w:t>
      </w:r>
      <w:proofErr w:type="spellStart"/>
      <w:r w:rsidR="001439B9"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 w:rsidR="007665F6"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r w:rsidR="009B7FB3">
        <w:rPr>
          <w:rStyle w:val="Nessuno"/>
          <w:color w:val="75787B"/>
          <w:spacing w:val="-1"/>
          <w:sz w:val="22"/>
          <w:szCs w:val="22"/>
          <w:u w:color="75787B"/>
        </w:rPr>
        <w:t>su</w:t>
      </w:r>
      <w:r w:rsidR="00B86759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665F6">
        <w:rPr>
          <w:rStyle w:val="Nessuno"/>
          <w:color w:val="75787B"/>
          <w:spacing w:val="-1"/>
          <w:sz w:val="22"/>
          <w:szCs w:val="22"/>
          <w:u w:color="75787B"/>
        </w:rPr>
        <w:t xml:space="preserve">portale </w:t>
      </w:r>
      <w:r w:rsidR="001439B9">
        <w:rPr>
          <w:rStyle w:val="Nessuno"/>
          <w:color w:val="75787B"/>
          <w:spacing w:val="-1"/>
          <w:sz w:val="22"/>
          <w:szCs w:val="22"/>
          <w:u w:color="75787B"/>
        </w:rPr>
        <w:t xml:space="preserve">nexi.it </w:t>
      </w:r>
      <w:r w:rsidR="007665F6">
        <w:rPr>
          <w:rStyle w:val="Nessuno"/>
          <w:color w:val="75787B"/>
          <w:spacing w:val="-1"/>
          <w:sz w:val="22"/>
          <w:szCs w:val="22"/>
          <w:u w:color="75787B"/>
        </w:rPr>
        <w:t xml:space="preserve">o </w:t>
      </w:r>
      <w:r w:rsidR="00B86759">
        <w:rPr>
          <w:rStyle w:val="Nessuno"/>
          <w:color w:val="75787B"/>
          <w:spacing w:val="-1"/>
          <w:sz w:val="22"/>
          <w:szCs w:val="22"/>
          <w:u w:color="75787B"/>
        </w:rPr>
        <w:t xml:space="preserve">tramite </w:t>
      </w:r>
      <w:proofErr w:type="spellStart"/>
      <w:r w:rsidR="00B86759">
        <w:rPr>
          <w:rStyle w:val="Nessuno"/>
          <w:color w:val="75787B"/>
          <w:spacing w:val="-1"/>
          <w:sz w:val="22"/>
          <w:szCs w:val="22"/>
          <w:u w:color="75787B"/>
        </w:rPr>
        <w:t>c</w:t>
      </w:r>
      <w:r w:rsidR="007665F6">
        <w:rPr>
          <w:rStyle w:val="Nessuno"/>
          <w:color w:val="75787B"/>
          <w:spacing w:val="-1"/>
          <w:sz w:val="22"/>
          <w:szCs w:val="22"/>
          <w:u w:color="75787B"/>
        </w:rPr>
        <w:t>ontact</w:t>
      </w:r>
      <w:proofErr w:type="spellEnd"/>
      <w:r w:rsidR="007665F6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B86759">
        <w:rPr>
          <w:rStyle w:val="Nessuno"/>
          <w:color w:val="75787B"/>
          <w:spacing w:val="-1"/>
          <w:sz w:val="22"/>
          <w:szCs w:val="22"/>
          <w:u w:color="75787B"/>
        </w:rPr>
        <w:t>c</w:t>
      </w:r>
      <w:r w:rsidR="007665F6">
        <w:rPr>
          <w:rStyle w:val="Nessuno"/>
          <w:color w:val="75787B"/>
          <w:spacing w:val="-1"/>
          <w:sz w:val="22"/>
          <w:szCs w:val="22"/>
          <w:u w:color="75787B"/>
        </w:rPr>
        <w:t>enter e</w:t>
      </w:r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F12D51" w:rsidRPr="0008140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senza </w:t>
      </w:r>
      <w:r w:rsidR="004160C1" w:rsidRPr="0008140D">
        <w:rPr>
          <w:rStyle w:val="Nessuno"/>
          <w:b/>
          <w:color w:val="75787B"/>
          <w:spacing w:val="-1"/>
          <w:sz w:val="22"/>
          <w:szCs w:val="22"/>
          <w:u w:color="75787B"/>
        </w:rPr>
        <w:t>alcun costo di chiusura</w:t>
      </w:r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>.</w:t>
      </w:r>
    </w:p>
    <w:p w:rsidR="00F12D51" w:rsidRDefault="00F12D51" w:rsidP="00321064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21064" w:rsidRDefault="00321064" w:rsidP="00321064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La flessibilità e la praticità </w:t>
      </w:r>
      <w:r w:rsidR="009B7FB3">
        <w:rPr>
          <w:rStyle w:val="Nessuno"/>
          <w:color w:val="75787B"/>
          <w:spacing w:val="-1"/>
          <w:sz w:val="22"/>
          <w:szCs w:val="22"/>
          <w:u w:color="75787B"/>
        </w:rPr>
        <w:t>di Easy Shopping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322DD4">
        <w:rPr>
          <w:rStyle w:val="Nessuno"/>
          <w:color w:val="75787B"/>
          <w:spacing w:val="-1"/>
          <w:sz w:val="22"/>
          <w:szCs w:val="22"/>
          <w:u w:color="75787B"/>
        </w:rPr>
        <w:t>trasformano</w:t>
      </w:r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 xml:space="preserve"> il pagamento in un servizio </w:t>
      </w:r>
      <w:proofErr w:type="spellStart"/>
      <w:r w:rsidR="00F12D51" w:rsidRPr="00281A48">
        <w:rPr>
          <w:rStyle w:val="Nessuno"/>
          <w:i/>
          <w:color w:val="75787B"/>
          <w:spacing w:val="-1"/>
          <w:sz w:val="22"/>
          <w:szCs w:val="22"/>
          <w:u w:color="75787B"/>
        </w:rPr>
        <w:t>tailor</w:t>
      </w:r>
      <w:proofErr w:type="spellEnd"/>
      <w:r w:rsidR="00F12D51" w:rsidRPr="00281A48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made</w:t>
      </w:r>
      <w:r w:rsidR="00F12D51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 xml:space="preserve">pensato per tutti coloro che vorrebbero </w:t>
      </w:r>
      <w:r w:rsidR="008919A2">
        <w:rPr>
          <w:rStyle w:val="Nessuno"/>
          <w:color w:val="75787B"/>
          <w:spacing w:val="-1"/>
          <w:sz w:val="22"/>
          <w:szCs w:val="22"/>
          <w:u w:color="75787B"/>
        </w:rPr>
        <w:t>rateizzare</w:t>
      </w:r>
      <w:r w:rsidR="001439B9">
        <w:rPr>
          <w:rStyle w:val="Nessuno"/>
          <w:color w:val="75787B"/>
          <w:spacing w:val="-1"/>
          <w:sz w:val="22"/>
          <w:szCs w:val="22"/>
          <w:u w:color="75787B"/>
        </w:rPr>
        <w:t xml:space="preserve"> un singolo </w:t>
      </w:r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>acquist</w:t>
      </w:r>
      <w:r w:rsidR="001439B9">
        <w:rPr>
          <w:rStyle w:val="Nessuno"/>
          <w:color w:val="75787B"/>
          <w:spacing w:val="-1"/>
          <w:sz w:val="22"/>
          <w:szCs w:val="22"/>
          <w:u w:color="75787B"/>
        </w:rPr>
        <w:t>o</w:t>
      </w:r>
      <w:r w:rsidR="0008140D">
        <w:rPr>
          <w:rStyle w:val="Nessuno"/>
          <w:color w:val="75787B"/>
          <w:spacing w:val="-1"/>
          <w:sz w:val="22"/>
          <w:szCs w:val="22"/>
          <w:u w:color="75787B"/>
        </w:rPr>
        <w:t>, come una spesa medica imprevista, un regalo importante</w:t>
      </w:r>
      <w:r w:rsidR="00E01647">
        <w:rPr>
          <w:rStyle w:val="Nessuno"/>
          <w:color w:val="75787B"/>
          <w:spacing w:val="-1"/>
          <w:sz w:val="22"/>
          <w:szCs w:val="22"/>
          <w:u w:color="75787B"/>
        </w:rPr>
        <w:t>, un viaggio</w:t>
      </w:r>
      <w:r w:rsidR="0008140D">
        <w:rPr>
          <w:rStyle w:val="Nessuno"/>
          <w:color w:val="75787B"/>
          <w:spacing w:val="-1"/>
          <w:sz w:val="22"/>
          <w:szCs w:val="22"/>
          <w:u w:color="75787B"/>
        </w:rPr>
        <w:t xml:space="preserve">… ma </w:t>
      </w:r>
      <w:r w:rsidR="00F12D51">
        <w:rPr>
          <w:rStyle w:val="Nessuno"/>
          <w:color w:val="75787B"/>
          <w:spacing w:val="-1"/>
          <w:sz w:val="22"/>
          <w:szCs w:val="22"/>
          <w:u w:color="75787B"/>
        </w:rPr>
        <w:t>senza vi</w:t>
      </w:r>
      <w:r w:rsidR="0008140D">
        <w:rPr>
          <w:rStyle w:val="Nessuno"/>
          <w:color w:val="75787B"/>
          <w:spacing w:val="-1"/>
          <w:sz w:val="22"/>
          <w:szCs w:val="22"/>
          <w:u w:color="75787B"/>
        </w:rPr>
        <w:t>ncolarsi con prestiti personali.</w:t>
      </w:r>
    </w:p>
    <w:p w:rsidR="004B3F5E" w:rsidRDefault="004B3F5E" w:rsidP="00321064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65EC6" w:rsidRDefault="00365EC6" w:rsidP="00321064">
      <w:pPr>
        <w:pBdr>
          <w:bottom w:val="single" w:sz="6" w:space="1" w:color="auto"/>
        </w:pBd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65EC6" w:rsidRDefault="00365EC6" w:rsidP="00321064">
      <w:pPr>
        <w:pBdr>
          <w:top w:val="none" w:sz="0" w:space="0" w:color="auto"/>
        </w:pBd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7234A0" w:rsidRDefault="007234A0" w:rsidP="00E63C3E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65EC6" w:rsidRPr="00365EC6" w:rsidRDefault="00365EC6" w:rsidP="00365EC6">
      <w:pPr>
        <w:rPr>
          <w:rStyle w:val="Nessuno"/>
          <w:b/>
          <w:color w:val="75787B"/>
          <w:spacing w:val="-1"/>
          <w:sz w:val="22"/>
          <w:szCs w:val="22"/>
          <w:u w:val="single"/>
        </w:rPr>
      </w:pPr>
      <w:r w:rsidRPr="00365EC6">
        <w:rPr>
          <w:rStyle w:val="Nessuno"/>
          <w:b/>
          <w:color w:val="75787B"/>
          <w:spacing w:val="-1"/>
          <w:sz w:val="22"/>
          <w:szCs w:val="22"/>
          <w:u w:val="single"/>
        </w:rPr>
        <w:t>Esempi di rateizzazione con Easy Shopping</w:t>
      </w:r>
      <w:r w:rsidR="00B80B9D">
        <w:rPr>
          <w:rStyle w:val="Nessuno"/>
          <w:b/>
          <w:color w:val="75787B"/>
          <w:spacing w:val="-1"/>
          <w:sz w:val="22"/>
          <w:szCs w:val="22"/>
          <w:u w:val="single"/>
        </w:rPr>
        <w:t xml:space="preserve"> di </w:t>
      </w:r>
      <w:proofErr w:type="spellStart"/>
      <w:r w:rsidR="00B80B9D">
        <w:rPr>
          <w:rStyle w:val="Nessuno"/>
          <w:b/>
          <w:color w:val="75787B"/>
          <w:spacing w:val="-1"/>
          <w:sz w:val="22"/>
          <w:szCs w:val="22"/>
          <w:u w:val="single"/>
        </w:rPr>
        <w:t>Nexi</w:t>
      </w:r>
      <w:proofErr w:type="spellEnd"/>
    </w:p>
    <w:p w:rsidR="00365EC6" w:rsidRPr="00365EC6" w:rsidRDefault="00365EC6" w:rsidP="00365EC6">
      <w:pPr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65EC6" w:rsidRDefault="00365EC6" w:rsidP="00365EC6">
      <w:pPr>
        <w:rPr>
          <w:rStyle w:val="Nessuno"/>
          <w:b/>
          <w:color w:val="75787B"/>
          <w:spacing w:val="-1"/>
          <w:sz w:val="22"/>
          <w:szCs w:val="22"/>
          <w:u w:color="75787B"/>
        </w:rPr>
      </w:pPr>
    </w:p>
    <w:p w:rsidR="00365EC6" w:rsidRPr="00365EC6" w:rsidRDefault="00365EC6" w:rsidP="00365EC6">
      <w:pPr>
        <w:rPr>
          <w:rStyle w:val="Nessuno"/>
          <w:color w:val="75787B"/>
          <w:spacing w:val="-1"/>
          <w:sz w:val="22"/>
          <w:szCs w:val="22"/>
          <w:u w:color="75787B"/>
        </w:rPr>
      </w:pPr>
      <w:r w:rsidRPr="00365EC6">
        <w:rPr>
          <w:rStyle w:val="Nessuno"/>
          <w:b/>
          <w:color w:val="75787B"/>
          <w:spacing w:val="-1"/>
          <w:sz w:val="22"/>
          <w:szCs w:val="22"/>
          <w:u w:color="75787B"/>
        </w:rPr>
        <w:t>Importo</w:t>
      </w:r>
      <w:r w:rsidRPr="00365EC6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5EC6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5EC6">
        <w:rPr>
          <w:rStyle w:val="Nessuno"/>
          <w:b/>
          <w:color w:val="75787B"/>
          <w:spacing w:val="-1"/>
          <w:sz w:val="22"/>
          <w:szCs w:val="22"/>
          <w:u w:color="75787B"/>
        </w:rPr>
        <w:t>Durata</w:t>
      </w:r>
      <w:r w:rsidRPr="00365EC6">
        <w:rPr>
          <w:rStyle w:val="Nessuno"/>
          <w:b/>
          <w:color w:val="75787B"/>
          <w:spacing w:val="-1"/>
          <w:sz w:val="22"/>
          <w:szCs w:val="22"/>
          <w:u w:color="75787B"/>
        </w:rPr>
        <w:tab/>
      </w:r>
      <w:r w:rsidRPr="00365EC6"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5EC6">
        <w:rPr>
          <w:rStyle w:val="Nessuno"/>
          <w:b/>
          <w:color w:val="75787B"/>
          <w:spacing w:val="-1"/>
          <w:sz w:val="22"/>
          <w:szCs w:val="22"/>
          <w:u w:color="75787B"/>
        </w:rPr>
        <w:t>Co</w:t>
      </w:r>
      <w:r w:rsidR="00F46E04">
        <w:rPr>
          <w:rStyle w:val="Nessuno"/>
          <w:b/>
          <w:color w:val="75787B"/>
          <w:spacing w:val="-1"/>
          <w:sz w:val="22"/>
          <w:szCs w:val="22"/>
          <w:u w:color="75787B"/>
        </w:rPr>
        <w:t>sto mensile della rata</w:t>
      </w:r>
    </w:p>
    <w:p w:rsidR="00365EC6" w:rsidRDefault="00365EC6" w:rsidP="00365EC6">
      <w:pPr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65EC6" w:rsidRDefault="00365EC6" w:rsidP="00365EC6">
      <w:pPr>
        <w:rPr>
          <w:rStyle w:val="Nessuno"/>
          <w:color w:val="75787B"/>
          <w:spacing w:val="-1"/>
          <w:sz w:val="22"/>
          <w:szCs w:val="22"/>
          <w:u w:color="75787B"/>
        </w:rPr>
      </w:pPr>
      <w:r w:rsidRPr="00365EC6">
        <w:rPr>
          <w:rStyle w:val="Nessuno"/>
          <w:color w:val="75787B"/>
          <w:spacing w:val="-1"/>
          <w:sz w:val="22"/>
          <w:szCs w:val="22"/>
          <w:u w:color="75787B"/>
        </w:rPr>
        <w:t xml:space="preserve">300€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5EC6">
        <w:rPr>
          <w:rStyle w:val="Nessuno"/>
          <w:color w:val="75787B"/>
          <w:spacing w:val="-1"/>
          <w:sz w:val="22"/>
          <w:szCs w:val="22"/>
          <w:u w:color="75787B"/>
        </w:rPr>
        <w:t xml:space="preserve">3 mesi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2F322A"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1€ </w:t>
      </w:r>
    </w:p>
    <w:p w:rsidR="00365EC6" w:rsidRPr="00365EC6" w:rsidRDefault="00365EC6" w:rsidP="00365EC6">
      <w:pPr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600€</w:t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  <w:t>6 mesi</w:t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2F322A"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>2.50€</w:t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</w:p>
    <w:p w:rsidR="00365EC6" w:rsidRDefault="00365EC6" w:rsidP="00365EC6">
      <w:pPr>
        <w:rPr>
          <w:rStyle w:val="Nessuno"/>
          <w:color w:val="75787B"/>
          <w:spacing w:val="-1"/>
          <w:sz w:val="22"/>
          <w:szCs w:val="22"/>
          <w:u w:color="75787B"/>
        </w:rPr>
      </w:pPr>
      <w:r w:rsidRPr="00365EC6">
        <w:rPr>
          <w:rStyle w:val="Nessuno"/>
          <w:color w:val="75787B"/>
          <w:spacing w:val="-1"/>
          <w:sz w:val="22"/>
          <w:szCs w:val="22"/>
          <w:u w:color="75787B"/>
        </w:rPr>
        <w:t xml:space="preserve">2.400€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  <w:t>24 mesi</w:t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2F322A"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>11€</w:t>
      </w:r>
    </w:p>
    <w:p w:rsidR="00365EC6" w:rsidRPr="00365EC6" w:rsidRDefault="00365EC6" w:rsidP="00365EC6">
      <w:pPr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21064" w:rsidRDefault="00321064" w:rsidP="00E63C3E">
      <w:pPr>
        <w:pBdr>
          <w:bottom w:val="single" w:sz="6" w:space="1" w:color="auto"/>
        </w:pBd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65EC6" w:rsidRDefault="00365EC6" w:rsidP="00E63C3E">
      <w:pPr>
        <w:pBdr>
          <w:top w:val="none" w:sz="0" w:space="0" w:color="auto"/>
        </w:pBd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7234A0" w:rsidRDefault="007234A0" w:rsidP="00E63C3E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Pr="002F322A" w:rsidRDefault="0045180F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  <w:proofErr w:type="spellStart"/>
      <w:r w:rsidRPr="002F322A">
        <w:rPr>
          <w:rStyle w:val="Nessuno"/>
          <w:b/>
          <w:color w:val="4472C4" w:themeColor="accent1"/>
          <w:spacing w:val="-1"/>
          <w:u w:color="75787B"/>
        </w:rPr>
        <w:t>Nexi</w:t>
      </w:r>
      <w:proofErr w:type="spellEnd"/>
      <w:r w:rsidRPr="002F322A">
        <w:rPr>
          <w:rStyle w:val="Nessuno"/>
          <w:b/>
          <w:color w:val="4472C4" w:themeColor="accent1"/>
          <w:spacing w:val="-1"/>
          <w:u w:color="75787B"/>
        </w:rPr>
        <w:t xml:space="preserve"> - </w:t>
      </w:r>
      <w:proofErr w:type="spellStart"/>
      <w:r w:rsidR="00AA1564" w:rsidRPr="002F322A">
        <w:rPr>
          <w:rStyle w:val="Nessuno"/>
          <w:b/>
          <w:color w:val="4472C4" w:themeColor="accent1"/>
          <w:spacing w:val="-1"/>
          <w:u w:color="75787B"/>
        </w:rPr>
        <w:t>External</w:t>
      </w:r>
      <w:proofErr w:type="spellEnd"/>
      <w:r w:rsidR="00AA1564" w:rsidRPr="002F322A">
        <w:rPr>
          <w:rStyle w:val="Nessuno"/>
          <w:b/>
          <w:color w:val="4472C4" w:themeColor="accent1"/>
          <w:spacing w:val="-1"/>
          <w:u w:color="75787B"/>
        </w:rPr>
        <w:t xml:space="preserve"> </w:t>
      </w:r>
      <w:proofErr w:type="spellStart"/>
      <w:r w:rsidR="00AA1564" w:rsidRPr="002F322A">
        <w:rPr>
          <w:rStyle w:val="Nessuno"/>
          <w:b/>
          <w:color w:val="4472C4" w:themeColor="accent1"/>
          <w:spacing w:val="-1"/>
          <w:u w:color="75787B"/>
        </w:rPr>
        <w:t>Communication</w:t>
      </w:r>
      <w:proofErr w:type="spellEnd"/>
      <w:r w:rsidR="00AA1564" w:rsidRPr="002F322A">
        <w:rPr>
          <w:rStyle w:val="Nessuno"/>
          <w:b/>
          <w:color w:val="4472C4" w:themeColor="accent1"/>
          <w:spacing w:val="-1"/>
          <w:u w:color="75787B"/>
        </w:rPr>
        <w:t xml:space="preserve"> &amp; Media Relations </w:t>
      </w:r>
    </w:p>
    <w:p w:rsidR="00AA1564" w:rsidRPr="002F322A" w:rsidRDefault="00AA1564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b/>
          <w:color w:val="75787B"/>
          <w:spacing w:val="-1"/>
          <w:u w:color="75787B"/>
        </w:rPr>
      </w:pPr>
      <w:r w:rsidRPr="002F322A">
        <w:rPr>
          <w:rStyle w:val="Nessuno"/>
          <w:b/>
          <w:color w:val="75787B"/>
          <w:spacing w:val="-1"/>
          <w:u w:color="75787B"/>
        </w:rPr>
        <w:t>Daniele de Sanctis</w:t>
      </w:r>
      <w:r w:rsidRPr="002F322A">
        <w:rPr>
          <w:rStyle w:val="Nessuno"/>
          <w:b/>
          <w:color w:val="75787B"/>
          <w:spacing w:val="-1"/>
          <w:u w:color="75787B"/>
        </w:rPr>
        <w:tab/>
      </w:r>
      <w:r w:rsidRPr="002F322A">
        <w:rPr>
          <w:rStyle w:val="Nessuno"/>
          <w:b/>
          <w:color w:val="75787B"/>
          <w:spacing w:val="-1"/>
          <w:u w:color="75787B"/>
        </w:rPr>
        <w:tab/>
      </w:r>
      <w:r w:rsidRPr="002F322A">
        <w:rPr>
          <w:rStyle w:val="Nessuno"/>
          <w:b/>
          <w:color w:val="75787B"/>
          <w:spacing w:val="-1"/>
          <w:u w:color="75787B"/>
        </w:rPr>
        <w:tab/>
      </w:r>
      <w:r w:rsidRPr="002F322A">
        <w:rPr>
          <w:rStyle w:val="Nessuno"/>
          <w:b/>
          <w:color w:val="75787B"/>
          <w:spacing w:val="-1"/>
          <w:u w:color="75787B"/>
        </w:rPr>
        <w:tab/>
      </w:r>
      <w:r w:rsidR="0045180F" w:rsidRPr="002F322A">
        <w:rPr>
          <w:rStyle w:val="Nessuno"/>
          <w:b/>
          <w:color w:val="75787B"/>
          <w:spacing w:val="-1"/>
          <w:u w:color="75787B"/>
        </w:rPr>
        <w:t>Matteo Abbondanza</w:t>
      </w:r>
    </w:p>
    <w:p w:rsidR="0045180F" w:rsidRPr="005E21B9" w:rsidRDefault="00445759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hyperlink r:id="rId8" w:history="1">
        <w:r w:rsidR="00AA1564" w:rsidRPr="005E21B9">
          <w:rPr>
            <w:rStyle w:val="Nessuno"/>
            <w:color w:val="75787B"/>
          </w:rPr>
          <w:t>daniele.desanctis@nexi.it</w:t>
        </w:r>
      </w:hyperlink>
      <w:r w:rsidR="00AA1564" w:rsidRPr="005E21B9">
        <w:rPr>
          <w:rStyle w:val="Nessuno"/>
          <w:color w:val="75787B"/>
          <w:spacing w:val="-1"/>
          <w:u w:color="75787B"/>
        </w:rPr>
        <w:tab/>
      </w:r>
      <w:r w:rsidR="0045180F" w:rsidRPr="005E21B9">
        <w:rPr>
          <w:rStyle w:val="Nessuno"/>
          <w:color w:val="75787B"/>
          <w:spacing w:val="-1"/>
          <w:u w:color="75787B"/>
        </w:rPr>
        <w:tab/>
      </w:r>
      <w:r w:rsidR="0045180F" w:rsidRPr="005E21B9">
        <w:rPr>
          <w:rStyle w:val="Nessuno"/>
          <w:color w:val="75787B"/>
          <w:spacing w:val="-1"/>
          <w:u w:color="75787B"/>
        </w:rPr>
        <w:tab/>
        <w:t>matteo.abbondanza@nexi.it</w:t>
      </w:r>
    </w:p>
    <w:p w:rsidR="00AA1564" w:rsidRPr="00231096" w:rsidRDefault="0045180F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>
        <w:rPr>
          <w:rStyle w:val="Nessuno"/>
          <w:color w:val="75787B"/>
          <w:spacing w:val="-1"/>
          <w:u w:color="75787B"/>
        </w:rPr>
        <w:t xml:space="preserve">M: +39 </w:t>
      </w:r>
      <w:r w:rsidR="001223EF" w:rsidRPr="00231096">
        <w:rPr>
          <w:rStyle w:val="Nessuno"/>
          <w:color w:val="75787B"/>
          <w:spacing w:val="-1"/>
          <w:u w:color="75787B"/>
        </w:rPr>
        <w:t>346</w:t>
      </w:r>
      <w:r>
        <w:rPr>
          <w:rStyle w:val="Nessuno"/>
          <w:color w:val="75787B"/>
          <w:spacing w:val="-1"/>
          <w:u w:color="75787B"/>
        </w:rPr>
        <w:t>/</w:t>
      </w:r>
      <w:r w:rsidR="001223EF" w:rsidRPr="00231096">
        <w:rPr>
          <w:rStyle w:val="Nessuno"/>
          <w:color w:val="75787B"/>
          <w:spacing w:val="-1"/>
          <w:u w:color="75787B"/>
        </w:rPr>
        <w:t>015.10</w:t>
      </w:r>
      <w:r>
        <w:rPr>
          <w:rStyle w:val="Nessuno"/>
          <w:color w:val="75787B"/>
          <w:spacing w:val="-1"/>
          <w:u w:color="75787B"/>
        </w:rPr>
        <w:t>.</w:t>
      </w:r>
      <w:r w:rsidR="001223EF" w:rsidRPr="00231096">
        <w:rPr>
          <w:rStyle w:val="Nessuno"/>
          <w:color w:val="75787B"/>
          <w:spacing w:val="-1"/>
          <w:u w:color="75787B"/>
        </w:rPr>
        <w:t>00</w:t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>
        <w:rPr>
          <w:rStyle w:val="Nessuno"/>
          <w:color w:val="75787B"/>
          <w:spacing w:val="-1"/>
          <w:u w:color="75787B"/>
        </w:rPr>
        <w:tab/>
        <w:t xml:space="preserve">M: +39 </w:t>
      </w:r>
      <w:r w:rsidRPr="00231096">
        <w:rPr>
          <w:rStyle w:val="Nessuno"/>
          <w:color w:val="75787B"/>
          <w:spacing w:val="-1"/>
          <w:u w:color="75787B"/>
        </w:rPr>
        <w:t>348</w:t>
      </w:r>
      <w:r>
        <w:rPr>
          <w:rStyle w:val="Nessuno"/>
          <w:color w:val="75787B"/>
          <w:spacing w:val="-1"/>
          <w:u w:color="75787B"/>
        </w:rPr>
        <w:t>/</w:t>
      </w:r>
      <w:r w:rsidRPr="00231096">
        <w:rPr>
          <w:rStyle w:val="Nessuno"/>
          <w:color w:val="75787B"/>
          <w:spacing w:val="-1"/>
          <w:u w:color="75787B"/>
        </w:rPr>
        <w:t>406</w:t>
      </w:r>
      <w:r>
        <w:rPr>
          <w:rStyle w:val="Nessuno"/>
          <w:color w:val="75787B"/>
          <w:spacing w:val="-1"/>
          <w:u w:color="75787B"/>
        </w:rPr>
        <w:t>.</w:t>
      </w:r>
      <w:r w:rsidRPr="00231096">
        <w:rPr>
          <w:rStyle w:val="Nessuno"/>
          <w:color w:val="75787B"/>
          <w:spacing w:val="-1"/>
          <w:u w:color="75787B"/>
        </w:rPr>
        <w:t>88</w:t>
      </w:r>
      <w:r>
        <w:rPr>
          <w:rStyle w:val="Nessuno"/>
          <w:color w:val="75787B"/>
          <w:spacing w:val="-1"/>
          <w:u w:color="75787B"/>
        </w:rPr>
        <w:t>.</w:t>
      </w:r>
      <w:r w:rsidRPr="00231096">
        <w:rPr>
          <w:rStyle w:val="Nessuno"/>
          <w:color w:val="75787B"/>
          <w:spacing w:val="-1"/>
          <w:u w:color="75787B"/>
        </w:rPr>
        <w:t>58</w:t>
      </w:r>
    </w:p>
    <w:p w:rsidR="0045180F" w:rsidRPr="00231096" w:rsidRDefault="0045180F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>
        <w:rPr>
          <w:rStyle w:val="Nessuno"/>
          <w:color w:val="75787B"/>
          <w:spacing w:val="-1"/>
          <w:u w:color="75787B"/>
        </w:rPr>
        <w:t xml:space="preserve">D: +39 </w:t>
      </w:r>
      <w:r w:rsidR="00AA1564" w:rsidRPr="00231096">
        <w:rPr>
          <w:rStyle w:val="Nessuno"/>
          <w:color w:val="75787B"/>
          <w:spacing w:val="-1"/>
          <w:u w:color="75787B"/>
        </w:rPr>
        <w:t>02</w:t>
      </w:r>
      <w:r>
        <w:rPr>
          <w:rStyle w:val="Nessuno"/>
          <w:color w:val="75787B"/>
          <w:spacing w:val="-1"/>
          <w:u w:color="75787B"/>
        </w:rPr>
        <w:t>/</w:t>
      </w:r>
      <w:r w:rsidR="00AA1564" w:rsidRPr="00231096">
        <w:rPr>
          <w:rStyle w:val="Nessuno"/>
          <w:color w:val="75787B"/>
          <w:spacing w:val="-1"/>
          <w:u w:color="75787B"/>
        </w:rPr>
        <w:t>3488.4491</w:t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>
        <w:rPr>
          <w:rStyle w:val="Nessuno"/>
          <w:color w:val="75787B"/>
          <w:spacing w:val="-1"/>
          <w:u w:color="75787B"/>
        </w:rPr>
        <w:t xml:space="preserve">D: +39 </w:t>
      </w:r>
      <w:r w:rsidRPr="00231096">
        <w:rPr>
          <w:rStyle w:val="Nessuno"/>
          <w:color w:val="75787B"/>
          <w:spacing w:val="-1"/>
          <w:u w:color="75787B"/>
        </w:rPr>
        <w:t>02</w:t>
      </w:r>
      <w:r>
        <w:rPr>
          <w:rStyle w:val="Nessuno"/>
          <w:color w:val="75787B"/>
          <w:spacing w:val="-1"/>
          <w:u w:color="75787B"/>
        </w:rPr>
        <w:t>/</w:t>
      </w:r>
      <w:r w:rsidRPr="00231096">
        <w:rPr>
          <w:rStyle w:val="Nessuno"/>
          <w:color w:val="75787B"/>
          <w:spacing w:val="-1"/>
          <w:u w:color="75787B"/>
        </w:rPr>
        <w:t>3488.2202</w:t>
      </w:r>
    </w:p>
    <w:p w:rsidR="005504C6" w:rsidRDefault="005504C6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color w:val="75787B"/>
          <w:spacing w:val="-1"/>
          <w:u w:color="75787B"/>
        </w:rPr>
      </w:pPr>
    </w:p>
    <w:p w:rsidR="00AA1564" w:rsidRPr="00231096" w:rsidRDefault="00AA1564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</w:p>
    <w:p w:rsidR="00C50A90" w:rsidRPr="00C50A90" w:rsidRDefault="00C50A90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  <w:r w:rsidRPr="00C50A90">
        <w:rPr>
          <w:rStyle w:val="Nessuno"/>
          <w:b/>
          <w:color w:val="4472C4" w:themeColor="accent1"/>
          <w:spacing w:val="-1"/>
          <w:u w:color="75787B"/>
        </w:rPr>
        <w:t xml:space="preserve">Barabino &amp; </w:t>
      </w:r>
      <w:proofErr w:type="spellStart"/>
      <w:r w:rsidRPr="00C50A90">
        <w:rPr>
          <w:rStyle w:val="Nessuno"/>
          <w:b/>
          <w:color w:val="4472C4" w:themeColor="accent1"/>
          <w:spacing w:val="-1"/>
          <w:u w:color="75787B"/>
        </w:rPr>
        <w:t>Partners</w:t>
      </w:r>
      <w:proofErr w:type="spellEnd"/>
    </w:p>
    <w:p w:rsidR="00C50A90" w:rsidRPr="00C50A90" w:rsidRDefault="00C50A90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50A90">
        <w:rPr>
          <w:rStyle w:val="Nessuno"/>
          <w:color w:val="75787B"/>
          <w:spacing w:val="-1"/>
          <w:u w:color="75787B"/>
        </w:rPr>
        <w:t>Media Relations</w:t>
      </w:r>
    </w:p>
    <w:p w:rsidR="00C50A90" w:rsidRPr="00C50A90" w:rsidRDefault="00C50A90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50A90">
        <w:rPr>
          <w:rStyle w:val="Nessuno"/>
          <w:color w:val="75787B"/>
          <w:spacing w:val="-1"/>
          <w:u w:color="75787B"/>
        </w:rPr>
        <w:t>T: +39</w:t>
      </w:r>
      <w:r w:rsidR="0045180F">
        <w:rPr>
          <w:rStyle w:val="Nessuno"/>
          <w:color w:val="75787B"/>
          <w:spacing w:val="-1"/>
          <w:u w:color="75787B"/>
        </w:rPr>
        <w:t xml:space="preserve"> </w:t>
      </w:r>
      <w:r w:rsidRPr="00C50A90">
        <w:rPr>
          <w:rStyle w:val="Nessuno"/>
          <w:color w:val="75787B"/>
          <w:spacing w:val="-1"/>
          <w:u w:color="75787B"/>
        </w:rPr>
        <w:t>02</w:t>
      </w:r>
      <w:r w:rsidR="0045180F">
        <w:rPr>
          <w:rStyle w:val="Nessuno"/>
          <w:color w:val="75787B"/>
          <w:spacing w:val="-1"/>
          <w:u w:color="75787B"/>
        </w:rPr>
        <w:t>/</w:t>
      </w:r>
      <w:r w:rsidRPr="00C50A90">
        <w:rPr>
          <w:rStyle w:val="Nessuno"/>
          <w:color w:val="75787B"/>
          <w:spacing w:val="-1"/>
          <w:u w:color="75787B"/>
        </w:rPr>
        <w:t>72.02.35.35</w:t>
      </w:r>
    </w:p>
    <w:p w:rsidR="00C50A90" w:rsidRPr="00C50A90" w:rsidRDefault="00C50A90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76A98">
        <w:rPr>
          <w:rStyle w:val="Nessuno"/>
          <w:b/>
          <w:color w:val="75787B"/>
          <w:spacing w:val="-1"/>
          <w:u w:color="75787B"/>
        </w:rPr>
        <w:t>Sabrina Ragone</w:t>
      </w:r>
      <w:r w:rsidRPr="00C50A90">
        <w:rPr>
          <w:rStyle w:val="Nessuno"/>
          <w:color w:val="75787B"/>
          <w:spacing w:val="-1"/>
          <w:u w:color="75787B"/>
        </w:rPr>
        <w:t xml:space="preserve"> </w:t>
      </w:r>
      <w:r w:rsidR="0045180F">
        <w:rPr>
          <w:rStyle w:val="Nessuno"/>
          <w:color w:val="75787B"/>
          <w:spacing w:val="-1"/>
          <w:u w:color="75787B"/>
        </w:rPr>
        <w:t>|</w:t>
      </w:r>
      <w:r w:rsidRPr="00C50A90">
        <w:rPr>
          <w:rStyle w:val="Nessuno"/>
          <w:color w:val="75787B"/>
          <w:spacing w:val="-1"/>
          <w:u w:color="75787B"/>
        </w:rPr>
        <w:t xml:space="preserve"> </w:t>
      </w:r>
      <w:hyperlink r:id="rId9" w:history="1">
        <w:r w:rsidRPr="00C50A90">
          <w:rPr>
            <w:rStyle w:val="Nessuno"/>
            <w:color w:val="75787B"/>
            <w:spacing w:val="-1"/>
            <w:u w:color="75787B"/>
          </w:rPr>
          <w:t>s.ragone@barabino.it</w:t>
        </w:r>
      </w:hyperlink>
    </w:p>
    <w:p w:rsidR="00C50A90" w:rsidRDefault="00C50A90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76A98">
        <w:rPr>
          <w:rStyle w:val="Nessuno"/>
          <w:b/>
          <w:color w:val="75787B"/>
          <w:spacing w:val="-1"/>
          <w:u w:color="75787B"/>
        </w:rPr>
        <w:t>Paola Cuccia</w:t>
      </w:r>
      <w:r w:rsidRPr="00C50A90">
        <w:rPr>
          <w:rStyle w:val="Nessuno"/>
          <w:color w:val="75787B"/>
          <w:spacing w:val="-1"/>
          <w:u w:color="75787B"/>
        </w:rPr>
        <w:t xml:space="preserve"> </w:t>
      </w:r>
      <w:r w:rsidR="0045180F">
        <w:rPr>
          <w:rStyle w:val="Nessuno"/>
          <w:color w:val="75787B"/>
          <w:spacing w:val="-1"/>
          <w:u w:color="75787B"/>
        </w:rPr>
        <w:t>|</w:t>
      </w:r>
      <w:r w:rsidR="0045180F" w:rsidRPr="00C50A90">
        <w:rPr>
          <w:rStyle w:val="Nessuno"/>
          <w:color w:val="75787B"/>
          <w:spacing w:val="-1"/>
          <w:u w:color="75787B"/>
        </w:rPr>
        <w:t xml:space="preserve"> </w:t>
      </w:r>
      <w:hyperlink r:id="rId10" w:history="1">
        <w:r w:rsidRPr="00C50A90">
          <w:rPr>
            <w:rStyle w:val="Nessuno"/>
            <w:color w:val="75787B"/>
            <w:spacing w:val="-1"/>
            <w:u w:color="75787B"/>
          </w:rPr>
          <w:t>p.cuccia@barabino.it</w:t>
        </w:r>
      </w:hyperlink>
      <w:r w:rsidRPr="00C50A90">
        <w:rPr>
          <w:rStyle w:val="Nessuno"/>
          <w:color w:val="75787B"/>
          <w:spacing w:val="-1"/>
          <w:u w:color="75787B"/>
        </w:rPr>
        <w:t xml:space="preserve"> </w:t>
      </w:r>
    </w:p>
    <w:p w:rsidR="00C50A90" w:rsidRDefault="00C50A90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76A98">
        <w:rPr>
          <w:rStyle w:val="Nessuno"/>
          <w:b/>
          <w:color w:val="75787B"/>
          <w:spacing w:val="-1"/>
          <w:u w:color="75787B"/>
        </w:rPr>
        <w:t>Alessio Costa</w:t>
      </w:r>
      <w:r w:rsidRPr="00C50A90">
        <w:rPr>
          <w:rStyle w:val="Nessuno"/>
          <w:color w:val="75787B"/>
          <w:spacing w:val="-1"/>
          <w:u w:color="75787B"/>
        </w:rPr>
        <w:t xml:space="preserve"> </w:t>
      </w:r>
      <w:r w:rsidR="0045180F">
        <w:rPr>
          <w:rStyle w:val="Nessuno"/>
          <w:color w:val="75787B"/>
          <w:spacing w:val="-1"/>
          <w:u w:color="75787B"/>
        </w:rPr>
        <w:t xml:space="preserve">| </w:t>
      </w:r>
      <w:hyperlink r:id="rId11" w:history="1">
        <w:r w:rsidR="0045180F" w:rsidRPr="00C76A98">
          <w:rPr>
            <w:rStyle w:val="Nessuno"/>
            <w:color w:val="75787B"/>
          </w:rPr>
          <w:t>a.costa@barabino.it</w:t>
        </w:r>
      </w:hyperlink>
    </w:p>
    <w:p w:rsidR="00260622" w:rsidRPr="00C50A90" w:rsidRDefault="00260622" w:rsidP="00C76A98">
      <w:pPr>
        <w:pBdr>
          <w:bottom w:val="none" w:sz="0" w:space="0" w:color="auto"/>
        </w:pBdr>
        <w:spacing w:line="260" w:lineRule="exact"/>
        <w:jc w:val="both"/>
        <w:rPr>
          <w:rStyle w:val="Nessuno"/>
          <w:color w:val="75787B"/>
          <w:spacing w:val="-1"/>
          <w:u w:color="75787B"/>
        </w:rPr>
      </w:pPr>
    </w:p>
    <w:sectPr w:rsidR="00260622" w:rsidRPr="00C50A90">
      <w:headerReference w:type="default" r:id="rId12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59" w:rsidRDefault="00445759">
      <w:pPr>
        <w:spacing w:line="240" w:lineRule="auto"/>
      </w:pPr>
      <w:r>
        <w:separator/>
      </w:r>
    </w:p>
  </w:endnote>
  <w:endnote w:type="continuationSeparator" w:id="0">
    <w:p w:rsidR="00445759" w:rsidRDefault="00445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59" w:rsidRDefault="00445759">
      <w:pPr>
        <w:spacing w:line="240" w:lineRule="auto"/>
      </w:pPr>
      <w:r>
        <w:separator/>
      </w:r>
    </w:p>
  </w:footnote>
  <w:footnote w:type="continuationSeparator" w:id="0">
    <w:p w:rsidR="00445759" w:rsidRDefault="00445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14" w:rsidRDefault="00FC1E14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3DDA1" wp14:editId="15AA55C3">
          <wp:simplePos x="0" y="0"/>
          <wp:positionH relativeFrom="margin">
            <wp:posOffset>0</wp:posOffset>
          </wp:positionH>
          <wp:positionV relativeFrom="margin">
            <wp:posOffset>-838835</wp:posOffset>
          </wp:positionV>
          <wp:extent cx="1225685" cy="397024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18-05-11 alle 14.54.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685" cy="397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49"/>
    <w:multiLevelType w:val="hybridMultilevel"/>
    <w:tmpl w:val="3F5C11DE"/>
    <w:numStyleLink w:val="Stileimportato1"/>
  </w:abstractNum>
  <w:abstractNum w:abstractNumId="1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E775449"/>
    <w:multiLevelType w:val="hybridMultilevel"/>
    <w:tmpl w:val="51BC2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53C0D"/>
    <w:multiLevelType w:val="hybridMultilevel"/>
    <w:tmpl w:val="12E4F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DD879E6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7E576A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1C59C0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BCC312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4C4140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AC94AE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8476C6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7C7C5E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90BAD6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316A7"/>
    <w:rsid w:val="000406DE"/>
    <w:rsid w:val="000445BB"/>
    <w:rsid w:val="00071A06"/>
    <w:rsid w:val="0008140D"/>
    <w:rsid w:val="00087762"/>
    <w:rsid w:val="0009149A"/>
    <w:rsid w:val="0009385F"/>
    <w:rsid w:val="000A6F97"/>
    <w:rsid w:val="000C3618"/>
    <w:rsid w:val="000D6EAC"/>
    <w:rsid w:val="000E3D85"/>
    <w:rsid w:val="001014CA"/>
    <w:rsid w:val="001042B8"/>
    <w:rsid w:val="001051D7"/>
    <w:rsid w:val="0011247D"/>
    <w:rsid w:val="001223EF"/>
    <w:rsid w:val="001439B9"/>
    <w:rsid w:val="001C7AD4"/>
    <w:rsid w:val="001D1827"/>
    <w:rsid w:val="002157B1"/>
    <w:rsid w:val="00231096"/>
    <w:rsid w:val="00232945"/>
    <w:rsid w:val="002550D3"/>
    <w:rsid w:val="00260622"/>
    <w:rsid w:val="002767D5"/>
    <w:rsid w:val="00281A48"/>
    <w:rsid w:val="002D2E9E"/>
    <w:rsid w:val="002F322A"/>
    <w:rsid w:val="00302628"/>
    <w:rsid w:val="00321064"/>
    <w:rsid w:val="0032148B"/>
    <w:rsid w:val="00322DD4"/>
    <w:rsid w:val="0032705F"/>
    <w:rsid w:val="003350B7"/>
    <w:rsid w:val="003505E2"/>
    <w:rsid w:val="003628E2"/>
    <w:rsid w:val="00365EC6"/>
    <w:rsid w:val="003707A9"/>
    <w:rsid w:val="003772F8"/>
    <w:rsid w:val="00395834"/>
    <w:rsid w:val="003B6ACC"/>
    <w:rsid w:val="003C4983"/>
    <w:rsid w:val="003C706C"/>
    <w:rsid w:val="003E2CB6"/>
    <w:rsid w:val="003E78BB"/>
    <w:rsid w:val="003F705B"/>
    <w:rsid w:val="00406617"/>
    <w:rsid w:val="004160C1"/>
    <w:rsid w:val="00445759"/>
    <w:rsid w:val="0045180F"/>
    <w:rsid w:val="0045253B"/>
    <w:rsid w:val="00472E6C"/>
    <w:rsid w:val="00494FD0"/>
    <w:rsid w:val="004B1BE6"/>
    <w:rsid w:val="004B3F5E"/>
    <w:rsid w:val="00506C4D"/>
    <w:rsid w:val="005504C6"/>
    <w:rsid w:val="005573F3"/>
    <w:rsid w:val="0057524C"/>
    <w:rsid w:val="005B4F57"/>
    <w:rsid w:val="005B67D9"/>
    <w:rsid w:val="005C5E4D"/>
    <w:rsid w:val="005E21B9"/>
    <w:rsid w:val="00614AC4"/>
    <w:rsid w:val="00641C49"/>
    <w:rsid w:val="006470AA"/>
    <w:rsid w:val="00656893"/>
    <w:rsid w:val="00680F7E"/>
    <w:rsid w:val="00695AF8"/>
    <w:rsid w:val="006964B8"/>
    <w:rsid w:val="006C7273"/>
    <w:rsid w:val="006D67EE"/>
    <w:rsid w:val="007234A0"/>
    <w:rsid w:val="00755E69"/>
    <w:rsid w:val="007665F6"/>
    <w:rsid w:val="007819FB"/>
    <w:rsid w:val="00794A6C"/>
    <w:rsid w:val="007B330C"/>
    <w:rsid w:val="007B7D61"/>
    <w:rsid w:val="007D22A2"/>
    <w:rsid w:val="00840992"/>
    <w:rsid w:val="00851525"/>
    <w:rsid w:val="00853CBA"/>
    <w:rsid w:val="0088221E"/>
    <w:rsid w:val="008919A2"/>
    <w:rsid w:val="008E78FA"/>
    <w:rsid w:val="00913598"/>
    <w:rsid w:val="00936C60"/>
    <w:rsid w:val="009B4D30"/>
    <w:rsid w:val="009B7FB3"/>
    <w:rsid w:val="009F192C"/>
    <w:rsid w:val="009F509D"/>
    <w:rsid w:val="00A01ED0"/>
    <w:rsid w:val="00A151AB"/>
    <w:rsid w:val="00A43256"/>
    <w:rsid w:val="00AA1564"/>
    <w:rsid w:val="00AA4C0D"/>
    <w:rsid w:val="00AC7444"/>
    <w:rsid w:val="00AC7B32"/>
    <w:rsid w:val="00AE2095"/>
    <w:rsid w:val="00B14155"/>
    <w:rsid w:val="00B17E92"/>
    <w:rsid w:val="00B277CB"/>
    <w:rsid w:val="00B602B4"/>
    <w:rsid w:val="00B6711E"/>
    <w:rsid w:val="00B71221"/>
    <w:rsid w:val="00B80B9D"/>
    <w:rsid w:val="00B86759"/>
    <w:rsid w:val="00B97820"/>
    <w:rsid w:val="00BB5AC9"/>
    <w:rsid w:val="00BD4175"/>
    <w:rsid w:val="00BF78AB"/>
    <w:rsid w:val="00C326F4"/>
    <w:rsid w:val="00C50A90"/>
    <w:rsid w:val="00C61ACB"/>
    <w:rsid w:val="00C7476A"/>
    <w:rsid w:val="00C76A98"/>
    <w:rsid w:val="00C83963"/>
    <w:rsid w:val="00CB316F"/>
    <w:rsid w:val="00CC0022"/>
    <w:rsid w:val="00CC6246"/>
    <w:rsid w:val="00CC6BA6"/>
    <w:rsid w:val="00CD2EE0"/>
    <w:rsid w:val="00CE4680"/>
    <w:rsid w:val="00CF4DD7"/>
    <w:rsid w:val="00CF5900"/>
    <w:rsid w:val="00D17BC9"/>
    <w:rsid w:val="00D363D5"/>
    <w:rsid w:val="00D559A6"/>
    <w:rsid w:val="00D65324"/>
    <w:rsid w:val="00E01647"/>
    <w:rsid w:val="00E12106"/>
    <w:rsid w:val="00E17265"/>
    <w:rsid w:val="00E31A74"/>
    <w:rsid w:val="00E37E08"/>
    <w:rsid w:val="00E46DB0"/>
    <w:rsid w:val="00E63C3E"/>
    <w:rsid w:val="00E74BDB"/>
    <w:rsid w:val="00E80B0B"/>
    <w:rsid w:val="00E859AD"/>
    <w:rsid w:val="00E86B4A"/>
    <w:rsid w:val="00EB6390"/>
    <w:rsid w:val="00ED6CD2"/>
    <w:rsid w:val="00F12D51"/>
    <w:rsid w:val="00F35138"/>
    <w:rsid w:val="00F46E04"/>
    <w:rsid w:val="00F60110"/>
    <w:rsid w:val="00F95821"/>
    <w:rsid w:val="00FA5D25"/>
    <w:rsid w:val="00FC1E14"/>
    <w:rsid w:val="00FE53D0"/>
    <w:rsid w:val="00FE6F8C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paragraph" w:styleId="Pidipagina">
    <w:name w:val="footer"/>
    <w:basedOn w:val="Normale"/>
    <w:link w:val="PidipaginaCarattere"/>
    <w:uiPriority w:val="99"/>
    <w:unhideWhenUsed/>
    <w:rsid w:val="00E63C3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C3E"/>
    <w:rPr>
      <w:rFonts w:ascii="Arial" w:hAnsi="Arial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CB31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316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316F"/>
    <w:rPr>
      <w:rFonts w:ascii="Arial" w:hAnsi="Arial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31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316F"/>
    <w:rPr>
      <w:rFonts w:ascii="Arial" w:hAnsi="Arial" w:cs="Arial Unicode MS"/>
      <w:b/>
      <w:bCs/>
      <w:color w:val="000000"/>
      <w:u w:color="000000"/>
    </w:rPr>
  </w:style>
  <w:style w:type="paragraph" w:styleId="Revisione">
    <w:name w:val="Revision"/>
    <w:hidden/>
    <w:uiPriority w:val="99"/>
    <w:semiHidden/>
    <w:rsid w:val="00CB3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1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16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5180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B3F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desanctis@nex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costa@barabi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.cuccia@barabi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ragone@barab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5434-5E08-4B7B-9D40-BDBEA79B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Abbondanza Matteo</dc:creator>
  <cp:lastModifiedBy>Abbondanza Matteo</cp:lastModifiedBy>
  <cp:revision>20</cp:revision>
  <cp:lastPrinted>2018-06-27T08:47:00Z</cp:lastPrinted>
  <dcterms:created xsi:type="dcterms:W3CDTF">2018-06-27T11:00:00Z</dcterms:created>
  <dcterms:modified xsi:type="dcterms:W3CDTF">2018-07-04T06:24:00Z</dcterms:modified>
</cp:coreProperties>
</file>